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79" w:rsidRDefault="00E66179" w:rsidP="00E66179">
      <w:pPr>
        <w:autoSpaceDE w:val="0"/>
        <w:autoSpaceDN w:val="0"/>
        <w:jc w:val="both"/>
      </w:pPr>
      <w:r>
        <w:t xml:space="preserve">Podstatou nových ustanovení Zákona o advokacii je, že vzdělávání v mediaci, organizaci zkoušek a dohled nad činností mediátorů, kteří jsou současně advokáty, bude vykonávat Česká advokátní komora a nikoli Ministerstvo spravedlnosti. Je nutno zdůraznit, že tyto </w:t>
      </w:r>
      <w:proofErr w:type="spellStart"/>
      <w:r>
        <w:t>pravomoce</w:t>
      </w:r>
      <w:proofErr w:type="spellEnd"/>
      <w:r>
        <w:t xml:space="preserve"> České advokátní komory se vztahují pouze na advokáty (včetně pozastavených), usazené evropské advokáty, zahraniční advokáty a osoby podle § 5c odst. 1 AZ, nikoli advokátní koncipienty. Advokátním koncipientům Komora umožní vykonat zkoušku mediátora až v rámci advokátní zkoušky, k tomu viz odstavce níže. </w:t>
      </w:r>
    </w:p>
    <w:p w:rsidR="00E66179" w:rsidRDefault="00E66179" w:rsidP="00E66179">
      <w:pPr>
        <w:autoSpaceDE w:val="0"/>
        <w:autoSpaceDN w:val="0"/>
        <w:jc w:val="both"/>
      </w:pPr>
      <w:r>
        <w:t>K odst. 1</w:t>
      </w:r>
    </w:p>
    <w:p w:rsidR="00E66179" w:rsidRDefault="00E66179" w:rsidP="00E66179">
      <w:pPr>
        <w:autoSpaceDE w:val="0"/>
        <w:autoSpaceDN w:val="0"/>
        <w:jc w:val="both"/>
      </w:pPr>
      <w:r>
        <w:t xml:space="preserve">                Ve vztahu k advokátům Česká advokátní komora bude jednak školit v oblasti mediace (což dle koncepce zákona neznamená, že by se advokát nemohl školit jinde – svým členům Komora vzdělání pouze nabízí) a dále zkoušet (zde již své členy zkouší obligatorně). </w:t>
      </w:r>
    </w:p>
    <w:p w:rsidR="00E66179" w:rsidRDefault="00E66179" w:rsidP="00E66179">
      <w:pPr>
        <w:autoSpaceDE w:val="0"/>
        <w:autoSpaceDN w:val="0"/>
        <w:jc w:val="both"/>
      </w:pPr>
      <w:r>
        <w:t>K odst. 2</w:t>
      </w:r>
    </w:p>
    <w:p w:rsidR="00E66179" w:rsidRDefault="00E66179" w:rsidP="00E66179">
      <w:pPr>
        <w:autoSpaceDE w:val="0"/>
        <w:autoSpaceDN w:val="0"/>
        <w:jc w:val="both"/>
      </w:pPr>
      <w:r>
        <w:t xml:space="preserve">                V oblasti zkoušek svých členů Česká advokátní komora je povinna zajistit, aby odpovídaly obsahem i náležitostmi požadavkům, které jsou stanoveny v zákoně o mediaci a ve vyhlášce č. 277/2012 Sb. (na základě § 17a </w:t>
      </w:r>
      <w:proofErr w:type="spellStart"/>
      <w:r>
        <w:t>vyhl</w:t>
      </w:r>
      <w:proofErr w:type="spellEnd"/>
      <w:r>
        <w:t xml:space="preserve">. č. 197/96 Sb., </w:t>
      </w:r>
      <w:proofErr w:type="spellStart"/>
      <w:r>
        <w:t>adv</w:t>
      </w:r>
      <w:proofErr w:type="spellEnd"/>
      <w:r>
        <w:t xml:space="preserve">. zkušební řád). Zkoušky skládané </w:t>
      </w:r>
      <w:proofErr w:type="spellStart"/>
      <w:r>
        <w:t>neadvokáty</w:t>
      </w:r>
      <w:proofErr w:type="spellEnd"/>
      <w:r>
        <w:t xml:space="preserve"> před Ministerstvem spravedlnosti budou tedy svým obsahem i rozsahem stejné jako ty, které bude vykonávat Česká advokátní komora vůči svým členům. </w:t>
      </w:r>
    </w:p>
    <w:p w:rsidR="00E66179" w:rsidRDefault="00E66179" w:rsidP="00E66179">
      <w:pPr>
        <w:autoSpaceDE w:val="0"/>
        <w:autoSpaceDN w:val="0"/>
        <w:jc w:val="both"/>
      </w:pPr>
      <w:r>
        <w:t xml:space="preserve">                Zkoušky budou mít písemnou a ústní část. Obsahem zkoušky je ověření znalostí uchazeče mediátora z oblasti mediace a dalších způsobů mimosoudního řešení sporů, včetně příslušné právní úpravy, z mediačních technik, základních lidských práv a svobod, občanského, obchodního a pracovního práva, rodinného práva, práva na ochranu spotřebitele, občanského práva procesního, základů psychologie a sociologie (§ 23 odst. 7 ZM). Písemná část bude mít formu testu s jednou správnou odpovědí a bude obsahovat i pro advokáty mj. otázky z práva. Znění všech otázek uveřejní Ministerstvo spravedlnosti i Česká advokátní komora na svých webových stránkách. </w:t>
      </w:r>
    </w:p>
    <w:p w:rsidR="00E66179" w:rsidRDefault="00E66179" w:rsidP="00E66179">
      <w:pPr>
        <w:autoSpaceDE w:val="0"/>
        <w:autoSpaceDN w:val="0"/>
        <w:jc w:val="both"/>
      </w:pPr>
      <w:r>
        <w:t xml:space="preserve">                Ústní část sestává z praktické demonstrace mediačních dovedností, a to zejména v oblasti osobní interakce, způsobu vystupování, usnadňování vyjadřování, analýzy konfliktu, vedení vyjednávání, etického chování, komunikace, projevování empatie, aktivního naslouchání a strategické intervence. Součástí ústní části zkoušky je prezentace mediačních dovedností formou simulovaného mediačního jednání, výjimečně formou videonahrávky modelové mediační situace. (§ 8 </w:t>
      </w:r>
      <w:proofErr w:type="spellStart"/>
      <w:r>
        <w:t>vyhl</w:t>
      </w:r>
      <w:proofErr w:type="spellEnd"/>
      <w:r>
        <w:t xml:space="preserve">. č. 277/2012 Sb.). Zkouška z rodinné mediace se koná pouze v ústní formě (§ 8 </w:t>
      </w:r>
      <w:proofErr w:type="spellStart"/>
      <w:r>
        <w:t>vyhl</w:t>
      </w:r>
      <w:proofErr w:type="spellEnd"/>
      <w:r>
        <w:t>. k ZM).</w:t>
      </w:r>
    </w:p>
    <w:p w:rsidR="00E66179" w:rsidRDefault="00E66179" w:rsidP="00E66179">
      <w:pPr>
        <w:autoSpaceDE w:val="0"/>
        <w:autoSpaceDN w:val="0"/>
        <w:jc w:val="both"/>
      </w:pPr>
      <w:r>
        <w:t xml:space="preserve">                Zkoušky budou mít na České advokátní komoře stejné obsahové i rozsahové náležitosti jako ty konané před Ministerstvem spravedlnosti, a to včetně počtu zkušebních komisařů. Komise vždy </w:t>
      </w:r>
      <w:proofErr w:type="gramStart"/>
      <w:r>
        <w:t>budou 3-členné</w:t>
      </w:r>
      <w:proofErr w:type="gramEnd"/>
      <w:r>
        <w:t xml:space="preserve"> a složené vždy z 2 odborníků na mediaci  a zástupce Ministerstva spravedlnosti. Po úspěšném složení zkoušek obdrží žadatel osvědčení o úspěšném složení zkoušky na České advokátní komoře, které pak předloží Ministerstvu spravedlnosti spolu s dalšími náležitostmi (§§ 15 – 17 ZM) a s žádostí o zápis do seznamu. </w:t>
      </w:r>
    </w:p>
    <w:p w:rsidR="00E66179" w:rsidRDefault="00E66179" w:rsidP="00E66179">
      <w:pPr>
        <w:autoSpaceDE w:val="0"/>
        <w:autoSpaceDN w:val="0"/>
        <w:jc w:val="both"/>
      </w:pPr>
      <w:r>
        <w:t xml:space="preserve">                </w:t>
      </w:r>
      <w:proofErr w:type="gramStart"/>
      <w:r>
        <w:t>Ti</w:t>
      </w:r>
      <w:proofErr w:type="gramEnd"/>
      <w:r>
        <w:t xml:space="preserve"> uchazeči, kteří složili v minulosti (do data účinnosti nového zákona o mediaci) zkoušky jinde (včetně zahraničí) předkládají své žádosti o zápis na Ministerstvo spravedlnosti, které </w:t>
      </w:r>
      <w:proofErr w:type="gramStart"/>
      <w:r>
        <w:t>samo</w:t>
      </w:r>
      <w:proofErr w:type="gramEnd"/>
      <w:r>
        <w:t xml:space="preserve"> posoudí, </w:t>
      </w:r>
      <w:proofErr w:type="gramStart"/>
      <w:r>
        <w:t>zda-li zkoušky</w:t>
      </w:r>
      <w:proofErr w:type="gramEnd"/>
      <w:r>
        <w:t xml:space="preserve"> uzná či nikoli a zda tedy bude muset uchazeč zkoušky složit nově na České advokátní komoře. Zákon totiž automaticky nepřipouští uznávání zkoušek konaných před datem účinnosti zákona. </w:t>
      </w:r>
    </w:p>
    <w:p w:rsidR="00E66179" w:rsidRDefault="00E66179" w:rsidP="00E66179">
      <w:pPr>
        <w:autoSpaceDE w:val="0"/>
        <w:autoSpaceDN w:val="0"/>
        <w:jc w:val="both"/>
      </w:pPr>
      <w:r>
        <w:t xml:space="preserve">                Ve vztahu k advokátním koncipientům Česká advokátní komora pravomoc žádnou nemá. Bude-li chtít advokátní koncipient vykonávat v době své čekatelské praxe profesi mediátora, bude spadat jak v oblasti zkoušek tak dozoru do pravomoci Ministerstva spravedlnosti. Prvním okamžikem, kdy se advokátní koncipient setká s pravomocí České advokátní komory, je možnost složit zkoušku mediátora „v rámci“ advokátní zkoušky. To však nutně nemusí znamenat, že bude zkoušky mediátora skládat v ten samý časový okamžik jako zkoušky advokátní. Bude třeba brát v potaz možnosti Komory při </w:t>
      </w:r>
      <w:proofErr w:type="spellStart"/>
      <w:r>
        <w:t>zajšťování</w:t>
      </w:r>
      <w:proofErr w:type="spellEnd"/>
      <w:r>
        <w:t xml:space="preserve"> organizace náročného sladění obou typů zkoušek. </w:t>
      </w:r>
    </w:p>
    <w:p w:rsidR="00E66179" w:rsidRDefault="00E66179" w:rsidP="00E66179">
      <w:pPr>
        <w:autoSpaceDE w:val="0"/>
        <w:autoSpaceDN w:val="0"/>
        <w:jc w:val="both"/>
      </w:pPr>
      <w:r>
        <w:t xml:space="preserve">                Obdobné se uplatní u evropských a zahraničních advokátů žádajících o zkoušky mediátora u České advokátní komory (tj. budou skládány v rámci tzv. uznávací zkoušky nebo zkoušky způsobilosti). </w:t>
      </w:r>
    </w:p>
    <w:p w:rsidR="00E66179" w:rsidRDefault="00E66179" w:rsidP="00E66179">
      <w:pPr>
        <w:autoSpaceDE w:val="0"/>
        <w:autoSpaceDN w:val="0"/>
        <w:jc w:val="both"/>
      </w:pPr>
      <w:r>
        <w:t>K odst. 3</w:t>
      </w:r>
    </w:p>
    <w:p w:rsidR="00E66179" w:rsidRDefault="00E66179" w:rsidP="00E66179">
      <w:pPr>
        <w:autoSpaceDE w:val="0"/>
        <w:autoSpaceDN w:val="0"/>
        <w:jc w:val="both"/>
      </w:pPr>
      <w:r>
        <w:lastRenderedPageBreak/>
        <w:t xml:space="preserve">                V tomto ustanovení se stanoví jednak lhůta, do kdy musí Komora umožnit žadateli vykonání zkoušky (6 </w:t>
      </w:r>
      <w:proofErr w:type="spellStart"/>
      <w:r>
        <w:t>měs</w:t>
      </w:r>
      <w:proofErr w:type="spellEnd"/>
      <w:r>
        <w:t xml:space="preserve">. </w:t>
      </w:r>
      <w:proofErr w:type="gramStart"/>
      <w:r>
        <w:t>od</w:t>
      </w:r>
      <w:proofErr w:type="gramEnd"/>
      <w:r>
        <w:t xml:space="preserve"> doručení žádosti), jednak výši poplatku za tuto zkoušku (5.000,- Kč za zkoušku mediátora a dalších 5.000,- Kč za zkoušku z rodinné mediace, kterou je možno složit až po složení zkoušky mediátora). Poplatek je příjem Komory. Pokud uchazeč zkoušku složí, obdrží od Komory osvědčení. </w:t>
      </w:r>
    </w:p>
    <w:p w:rsidR="00E66179" w:rsidRDefault="00E66179" w:rsidP="00E66179">
      <w:pPr>
        <w:autoSpaceDE w:val="0"/>
        <w:autoSpaceDN w:val="0"/>
        <w:jc w:val="both"/>
      </w:pPr>
      <w:r>
        <w:t>K odst. 4</w:t>
      </w:r>
    </w:p>
    <w:p w:rsidR="00E66179" w:rsidRDefault="00E66179" w:rsidP="00E66179">
      <w:pPr>
        <w:autoSpaceDE w:val="0"/>
        <w:autoSpaceDN w:val="0"/>
        <w:jc w:val="both"/>
      </w:pPr>
      <w:r>
        <w:t xml:space="preserve">                Toto ustanovení se týká advokátních koncipientů, kteří zkoušku na Komoře mohou poprvé skládat „v rámci advokátní zkoušky“ a dále osob podle § 5c odst. 1 AZ (v rámci zkoušky způsobilosti) a zahraničních advokátů (§ 5a odst. 1 AZ v rámci zkoušky uznávací). Pokud uchazeč požaduje vykonat rovněž zkoušku z rodinné mediace, zvyšuje se poplatek o dalších 5.000,- Kč. </w:t>
      </w:r>
    </w:p>
    <w:p w:rsidR="00E66179" w:rsidRDefault="00E66179" w:rsidP="00E66179">
      <w:pPr>
        <w:autoSpaceDE w:val="0"/>
        <w:autoSpaceDN w:val="0"/>
        <w:jc w:val="both"/>
      </w:pPr>
      <w:r>
        <w:t>K odst. 5</w:t>
      </w:r>
    </w:p>
    <w:p w:rsidR="00E66179" w:rsidRDefault="00E66179" w:rsidP="00E66179">
      <w:pPr>
        <w:autoSpaceDE w:val="0"/>
        <w:autoSpaceDN w:val="0"/>
        <w:jc w:val="both"/>
      </w:pPr>
      <w:r>
        <w:t>                Tento odstavec zavádí jednotýdenní oznamovací povinnost advokáta vůči Komoře. Komora tuto skutečnost (zápisu advokáta – mediátora do seznamu zapsaných mediátorů na Ministerstvu spravedlnosti) poznačí do svého seznamu advokátů, evropských advokátů, včetně jeho zaměření v oblasti mediace (vše na žádost advokáta).</w:t>
      </w:r>
    </w:p>
    <w:p w:rsidR="00E66179" w:rsidRDefault="00E66179" w:rsidP="00E66179"/>
    <w:p w:rsidR="004D7204" w:rsidRDefault="004D7204"/>
    <w:sectPr w:rsidR="004D7204" w:rsidSect="004D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6179"/>
    <w:rsid w:val="004D7204"/>
    <w:rsid w:val="00E6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6179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794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meliskova</dc:creator>
  <cp:keywords/>
  <dc:description/>
  <cp:lastModifiedBy>meliskova</cp:lastModifiedBy>
  <cp:revision>1</cp:revision>
  <dcterms:created xsi:type="dcterms:W3CDTF">2013-07-09T09:37:00Z</dcterms:created>
  <dcterms:modified xsi:type="dcterms:W3CDTF">2013-07-09T09:38:00Z</dcterms:modified>
</cp:coreProperties>
</file>