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DB2A" w14:textId="77777777" w:rsidR="000A7B2D" w:rsidRDefault="000A7B2D" w:rsidP="000A7B2D"/>
    <w:p w14:paraId="625CB7EB" w14:textId="0BA74C80" w:rsidR="000A7B2D" w:rsidRPr="00163744" w:rsidRDefault="000A7B2D" w:rsidP="000A7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ÚNOR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A088E29" w14:textId="5B8E87A5" w:rsidR="000A7B2D" w:rsidRPr="000A7B2D" w:rsidRDefault="000A7B2D" w:rsidP="000A7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základě rozhodnutí představenstva České advokátní komory překládá odbor matriky seznam </w:t>
      </w:r>
      <w:r w:rsidRPr="000A7B2D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0A7B2D">
        <w:rPr>
          <w:rFonts w:ascii="Times New Roman" w:hAnsi="Times New Roman" w:cs="Times New Roman"/>
          <w:sz w:val="24"/>
          <w:szCs w:val="24"/>
        </w:rPr>
        <w:t>zapsaných advokátů v období od 1.</w:t>
      </w:r>
      <w:r w:rsidRPr="000A7B2D">
        <w:rPr>
          <w:rFonts w:ascii="Times New Roman" w:hAnsi="Times New Roman" w:cs="Times New Roman"/>
          <w:sz w:val="24"/>
          <w:szCs w:val="24"/>
        </w:rPr>
        <w:t>února</w:t>
      </w:r>
      <w:r w:rsidRPr="000A7B2D">
        <w:rPr>
          <w:rFonts w:ascii="Times New Roman" w:hAnsi="Times New Roman" w:cs="Times New Roman"/>
          <w:sz w:val="24"/>
          <w:szCs w:val="24"/>
        </w:rPr>
        <w:t xml:space="preserve"> 2022 do </w:t>
      </w:r>
      <w:r w:rsidRPr="000A7B2D">
        <w:rPr>
          <w:rFonts w:ascii="Times New Roman" w:hAnsi="Times New Roman" w:cs="Times New Roman"/>
          <w:sz w:val="24"/>
          <w:szCs w:val="24"/>
        </w:rPr>
        <w:t>28. února</w:t>
      </w:r>
      <w:r w:rsidRPr="000A7B2D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144895F2" w14:textId="1A71D144" w:rsidR="008032E2" w:rsidRPr="000A7B2D" w:rsidRDefault="000A7B2D" w:rsidP="000A7B2D">
      <w:pPr>
        <w:rPr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E39F1" w14:textId="454199A8" w:rsidR="000A7B2D" w:rsidRPr="000A7B2D" w:rsidRDefault="000A7B2D">
      <w:pPr>
        <w:rPr>
          <w:rFonts w:ascii="Times New Roman" w:hAnsi="Times New Roman" w:cs="Times New Roman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8"/>
        <w:gridCol w:w="2191"/>
      </w:tblGrid>
      <w:tr w:rsidR="000A7B2D" w:rsidRPr="000A7B2D" w14:paraId="54C3CA99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53346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11261 - Mgr. DENISA KOZUMPLÍKOVÁ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F7CE0AA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09EE73D7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03E8C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20032 - JUDr. ZUZANA PIALA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9AC8170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493B519B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EC3E4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20035 - Mgr. VÁCLAV POLOMIS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C0DD1ED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40391456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67F5A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20037 - JUDr. VLADIMÍR DOLEŽEL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B406395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7867276D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DEC79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20039 - Mgr. JAROSLAV BARTOŠ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EF5D7DE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784D620B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08140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20041 - Mgr. Bc. TOMÁŠ BENÍČEK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94B4972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6EA90777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732B6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20042 - Mgr. KATEŘINA BLAŽKOVÁ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E214D8D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3D8E844D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059FD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20043 - Mgr. BARBORA BLÁHOVÁ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DD91F31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598F1D2E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64E39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20063 - Mgr. IVETA NEČASOVÁ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8A3A8CA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32A68C8B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F58B5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20064 - Mgr. DOMINIK NOVÁK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EDB0046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76F96BE5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A87F0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20070 - Mgr. ADAM PLAJNER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EDDB0E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7F40D19D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D18CA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20076 - JUDr. JAROSLAV SMITKA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09CED19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06107AEE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665B3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20085 - Mgr. LENKA DÖRROVÁ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4687300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1286D134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8AB37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20088 - JUDr. EVA RAJTMAJEROVÁ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BDD4402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62D09F16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46E83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20115 - Mgr. JIŘÍ STRATIL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FE08163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7B0DC723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ED06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20136 - JUDr. MARTIN ONDRA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258FDD0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</w:tr>
      <w:tr w:rsidR="000A7B2D" w:rsidRPr="000A7B2D" w14:paraId="3269F11B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D7ADB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20142 - Mgr. GALINA BARTOŠOVÁ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67F082F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09.02.2022</w:t>
            </w:r>
          </w:p>
        </w:tc>
      </w:tr>
      <w:tr w:rsidR="000A7B2D" w:rsidRPr="000A7B2D" w14:paraId="102E5E1C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36038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20144 - Mgr. VOJTĚCH DĚDEK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A9EFBCB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09.02.2022</w:t>
            </w:r>
          </w:p>
        </w:tc>
      </w:tr>
      <w:tr w:rsidR="000A7B2D" w:rsidRPr="000A7B2D" w14:paraId="345EB5B3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D16F6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20145 - Mgr. ZDENĚK HOLÝ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5C6BD74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09.02.2022</w:t>
            </w:r>
          </w:p>
        </w:tc>
      </w:tr>
      <w:tr w:rsidR="000A7B2D" w:rsidRPr="000A7B2D" w14:paraId="5CB31C8E" w14:textId="77777777" w:rsidTr="000A7B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D7476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20147 - Mgr. VĚRA JEDLIČKOVÁ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219A3F0" w14:textId="77777777" w:rsidR="000A7B2D" w:rsidRPr="000A7B2D" w:rsidRDefault="000A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B2D">
              <w:rPr>
                <w:rFonts w:ascii="Times New Roman" w:hAnsi="Times New Roman" w:cs="Times New Roman"/>
                <w:color w:val="000000"/>
              </w:rPr>
              <w:t>09.02.2022</w:t>
            </w:r>
          </w:p>
        </w:tc>
      </w:tr>
    </w:tbl>
    <w:p w14:paraId="00B0AA56" w14:textId="77777777" w:rsidR="000A7B2D" w:rsidRPr="000A7B2D" w:rsidRDefault="000A7B2D">
      <w:pPr>
        <w:rPr>
          <w:rFonts w:ascii="Times New Roman" w:hAnsi="Times New Roman" w:cs="Times New Roman"/>
        </w:rPr>
      </w:pPr>
    </w:p>
    <w:sectPr w:rsidR="000A7B2D" w:rsidRPr="000A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D"/>
    <w:rsid w:val="000A7B2D"/>
    <w:rsid w:val="004D72C5"/>
    <w:rsid w:val="008032E2"/>
    <w:rsid w:val="00965E73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D4CC"/>
  <w15:chartTrackingRefBased/>
  <w15:docId w15:val="{5B45F3B6-1337-4D89-863C-52B18E3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cp:lastPrinted>2022-03-18T11:22:00Z</cp:lastPrinted>
  <dcterms:created xsi:type="dcterms:W3CDTF">2022-03-18T11:21:00Z</dcterms:created>
  <dcterms:modified xsi:type="dcterms:W3CDTF">2022-03-18T11:23:00Z</dcterms:modified>
</cp:coreProperties>
</file>