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A0F45" w14:textId="77777777" w:rsidR="00EE31CA" w:rsidRDefault="00EE31CA" w:rsidP="008F3252">
      <w:pPr>
        <w:pStyle w:val="Nadpishlavn"/>
        <w:ind w:firstLine="0"/>
      </w:pPr>
      <w:r>
        <w:t>VYHLÁŠENÍ VÝBĚROVÉHO ŘÍZENÍ NA KANDIDÁTY NA FUNKCI SOUDCE EVROPSKÉHO SOUDU PRO LIDSKÁ PRÁVA</w:t>
      </w:r>
    </w:p>
    <w:p w14:paraId="4178CD31" w14:textId="77777777" w:rsidR="007170B9" w:rsidRDefault="007170B9" w:rsidP="00EE31CA">
      <w:pPr>
        <w:pStyle w:val="Textodstavce"/>
      </w:pPr>
    </w:p>
    <w:p w14:paraId="5264A5D8" w14:textId="10EF4E3F" w:rsidR="00EE31CA" w:rsidRDefault="00EE31CA" w:rsidP="00EE31CA">
      <w:pPr>
        <w:pStyle w:val="Textodstavce"/>
      </w:pPr>
      <w:r w:rsidRPr="000B0CD1">
        <w:t xml:space="preserve">Ministerstvo spravedlnosti (dále jen „ministerstvo“) na základě usnesení vlády ze dne 15. června 2020 č. 648 o Pravidlech pro výběr kandidátů na funkci soudce Evropského soudu pro lidská práva (dále jen „Pravidla“) vyhlašuje výběrové řízení na kandidáty na funkci soudce Evropského soudu pro lidská práva (dále jen „Soud“), a to podle článků 21 až 23 Evropské </w:t>
      </w:r>
      <w:r w:rsidR="008911F2">
        <w:t>úmluvy o lidských právech (dále </w:t>
      </w:r>
      <w:r w:rsidRPr="000B0CD1">
        <w:t>jen „Úmluva“).</w:t>
      </w:r>
    </w:p>
    <w:p w14:paraId="47B943EB" w14:textId="35B87E5F" w:rsidR="00E03DC2" w:rsidRDefault="00E03DC2" w:rsidP="00E03DC2">
      <w:pPr>
        <w:pStyle w:val="Textodstavce"/>
      </w:pPr>
      <w:r>
        <w:t>Soudce Soudu volí Parlamentní shromáždění Rady Evropy. Vybírá z listiny o třech kandidátech předložené příslušným státem. Funkční období stávajícího soudce</w:t>
      </w:r>
      <w:r w:rsidR="008911F2">
        <w:t xml:space="preserve"> Soudu zvoleného za Českou repub</w:t>
      </w:r>
      <w:r>
        <w:t>liku skončí dne 31. října 2021.</w:t>
      </w:r>
    </w:p>
    <w:p w14:paraId="3B6094B9" w14:textId="6346509F" w:rsidR="00E03DC2" w:rsidRDefault="00E03DC2" w:rsidP="00E03DC2">
      <w:pPr>
        <w:pStyle w:val="Textodstavce"/>
      </w:pPr>
      <w:r>
        <w:t xml:space="preserve">Předpokládaný termín nástupu do funkce soudce zvoleného za </w:t>
      </w:r>
      <w:r w:rsidR="008911F2">
        <w:t>Českou republiku je 1. listopad </w:t>
      </w:r>
      <w:r>
        <w:t>2021.</w:t>
      </w:r>
    </w:p>
    <w:p w14:paraId="32793A18" w14:textId="77777777" w:rsidR="00E03DC2" w:rsidRDefault="00E03DC2" w:rsidP="00EE31CA">
      <w:pPr>
        <w:pStyle w:val="Textodstavce"/>
      </w:pPr>
    </w:p>
    <w:p w14:paraId="7A3B2F86" w14:textId="77777777" w:rsidR="00EE31CA" w:rsidRDefault="00EE31CA" w:rsidP="00EE31CA">
      <w:pPr>
        <w:pStyle w:val="Nadpissti"/>
      </w:pPr>
      <w:r>
        <w:t>Požadavky na osoby kandidátů</w:t>
      </w:r>
    </w:p>
    <w:p w14:paraId="4B9B22A3" w14:textId="77777777" w:rsidR="00EE31CA" w:rsidRDefault="00EE31CA" w:rsidP="00EE31CA">
      <w:pPr>
        <w:pStyle w:val="Textodstavce"/>
      </w:pPr>
      <w:r>
        <w:t>Kandidát na funkci soudce musí splňovat tyto obligatorní požadavky:</w:t>
      </w:r>
    </w:p>
    <w:p w14:paraId="198CA3E7" w14:textId="77777777" w:rsidR="00EE31CA" w:rsidRDefault="00EE31CA" w:rsidP="00EE31CA">
      <w:pPr>
        <w:pStyle w:val="Textpsmena"/>
      </w:pPr>
      <w:r>
        <w:t>–</w:t>
      </w:r>
      <w:r>
        <w:tab/>
        <w:t>být státním občanem České republiky,</w:t>
      </w:r>
    </w:p>
    <w:p w14:paraId="4378A2D8" w14:textId="77777777" w:rsidR="00EE31CA" w:rsidRPr="00EE31CA" w:rsidRDefault="00EE31CA" w:rsidP="00EE31CA">
      <w:pPr>
        <w:pStyle w:val="Textpsmena"/>
      </w:pPr>
      <w:r>
        <w:t>–</w:t>
      </w:r>
      <w:r>
        <w:tab/>
      </w:r>
      <w:r w:rsidRPr="00EE31CA">
        <w:t>mít vysoký morální charakter a splňovat podmínky vyžadované pro výkon funkce soudce některého z nejvyšších soudů nebo Ústavního soudu nebo být uznávaným právníkem,</w:t>
      </w:r>
    </w:p>
    <w:p w14:paraId="060C0EB7" w14:textId="77777777" w:rsidR="00EE31CA" w:rsidRDefault="00EE31CA" w:rsidP="00EE31CA">
      <w:pPr>
        <w:pStyle w:val="Textpsmena"/>
      </w:pPr>
      <w:r>
        <w:t>–</w:t>
      </w:r>
      <w:r>
        <w:tab/>
        <w:t>skýtat záruky své nezávislosti a nestrannosti při výkonu funkce soudce Soudu po případném zvolení,</w:t>
      </w:r>
    </w:p>
    <w:p w14:paraId="179D3895" w14:textId="77777777" w:rsidR="00EE31CA" w:rsidRPr="000B0CD1" w:rsidRDefault="00EE31CA" w:rsidP="00EE31CA">
      <w:pPr>
        <w:pStyle w:val="Textpsmena"/>
      </w:pPr>
      <w:r>
        <w:t>–</w:t>
      </w:r>
      <w:r>
        <w:tab/>
      </w:r>
      <w:r w:rsidRPr="00EE31CA">
        <w:t>mít potřebné znalosti problematiky mezin</w:t>
      </w:r>
      <w:r w:rsidRPr="000B0CD1">
        <w:t>árodní ochrany lidských práv, zejména judikatury Soudu,</w:t>
      </w:r>
    </w:p>
    <w:p w14:paraId="05906527" w14:textId="77777777" w:rsidR="00EE31CA" w:rsidRPr="000B0CD1" w:rsidRDefault="00EE31CA" w:rsidP="00EE31CA">
      <w:pPr>
        <w:pStyle w:val="Textpsmena"/>
      </w:pPr>
      <w:r w:rsidRPr="000B0CD1">
        <w:t>–</w:t>
      </w:r>
      <w:r w:rsidRPr="000B0CD1">
        <w:tab/>
        <w:t>aktivně ovládat alespoň jeden z jednacích jazyků Soudu (angličtina, francouzština) a alespoň pasivně druhý z nich,</w:t>
      </w:r>
    </w:p>
    <w:p w14:paraId="0F85456A" w14:textId="77777777" w:rsidR="00EE31CA" w:rsidRPr="000B0CD1" w:rsidRDefault="00EE31CA" w:rsidP="00EE31CA">
      <w:pPr>
        <w:pStyle w:val="Textpsmena"/>
      </w:pPr>
      <w:r w:rsidRPr="000B0CD1">
        <w:t>–</w:t>
      </w:r>
      <w:r w:rsidRPr="000B0CD1">
        <w:tab/>
        <w:t>být mladší 65 let v den, kdy uplyne lhůta pro předložení kandidátní listiny stanovená Parlamentním shromážděním Rady Evropy (8. březen 2021), za předpokladu, že uvedená lhůta skončí po vstupu Protokolu č. 15 k Úmluvě v platnost.</w:t>
      </w:r>
    </w:p>
    <w:p w14:paraId="06C4A87C" w14:textId="77777777" w:rsidR="00EE31CA" w:rsidRDefault="00EE31CA" w:rsidP="00EE31CA">
      <w:pPr>
        <w:pStyle w:val="Textodstavce"/>
      </w:pPr>
      <w:r w:rsidRPr="000B0CD1">
        <w:t>Kandidát na funkci soudce by dále měl splňovat n</w:t>
      </w:r>
      <w:r>
        <w:t>ásledující požadavky:</w:t>
      </w:r>
    </w:p>
    <w:p w14:paraId="418060A2" w14:textId="77777777" w:rsidR="00EE31CA" w:rsidRDefault="00EE31CA" w:rsidP="00EE31CA">
      <w:pPr>
        <w:pStyle w:val="Textpsmena"/>
      </w:pPr>
      <w:r>
        <w:t>–</w:t>
      </w:r>
      <w:r>
        <w:tab/>
        <w:t>aktivně ovládat oba jednací jazyky Soudu,</w:t>
      </w:r>
    </w:p>
    <w:p w14:paraId="7507FA8B" w14:textId="2D621E9F" w:rsidR="00EE31CA" w:rsidRDefault="00EE31CA" w:rsidP="00EE31CA">
      <w:pPr>
        <w:pStyle w:val="Textpsmena"/>
      </w:pPr>
      <w:r>
        <w:t>–</w:t>
      </w:r>
      <w:r>
        <w:tab/>
      </w:r>
      <w:r w:rsidRPr="00EE31CA">
        <w:t xml:space="preserve">splňovat věkové kritérium spočívající v tom, že mu věková hranice 70 let umožňuje zastávat funkci soudce po celé </w:t>
      </w:r>
      <w:r w:rsidR="000B0CD1">
        <w:t xml:space="preserve">devítileté </w:t>
      </w:r>
      <w:r w:rsidRPr="00EE31CA">
        <w:t>funkční období</w:t>
      </w:r>
      <w:r>
        <w:t>, a to za předpokladu</w:t>
      </w:r>
      <w:r w:rsidRPr="000B0CD1">
        <w:t>, že Protokol č. 15 k Úmluvě nevstoupí</w:t>
      </w:r>
      <w:r>
        <w:t xml:space="preserve"> v platnost před 8. březnem 2021</w:t>
      </w:r>
      <w:r w:rsidRPr="00EE31CA">
        <w:t>,</w:t>
      </w:r>
    </w:p>
    <w:p w14:paraId="4E23A294" w14:textId="77777777" w:rsidR="00EE31CA" w:rsidRDefault="00EE31CA" w:rsidP="00EE31CA">
      <w:pPr>
        <w:pStyle w:val="Textpsmena"/>
      </w:pPr>
      <w:r>
        <w:t>–</w:t>
      </w:r>
      <w:r>
        <w:tab/>
        <w:t xml:space="preserve">po svém případném zvolení nevyvolávat nutnost ustanovovat soudce </w:t>
      </w:r>
      <w:r w:rsidRPr="00EE31CA">
        <w:rPr>
          <w:i/>
        </w:rPr>
        <w:t>ad hoc</w:t>
      </w:r>
      <w:r>
        <w:t xml:space="preserve"> k projednání stížností podaných k Soudu. </w:t>
      </w:r>
    </w:p>
    <w:p w14:paraId="4820D9D0" w14:textId="138DAF69" w:rsidR="00EE31CA" w:rsidRDefault="00EE31CA" w:rsidP="00EE31CA">
      <w:pPr>
        <w:pStyle w:val="Textodstavce"/>
      </w:pPr>
      <w:r>
        <w:t xml:space="preserve">Nesplnění těchto tří posledně zmíněných požadavků, pojatých jako fakultativní, samo o sobě není překážkou účasti ve výběrovém řízení; k míře jejich splnění bude nicméně přihlíženo při výběru kandidátů. </w:t>
      </w:r>
    </w:p>
    <w:p w14:paraId="4B3F19F2" w14:textId="77777777" w:rsidR="00EE31CA" w:rsidRDefault="00EE31CA" w:rsidP="00EE31CA">
      <w:pPr>
        <w:pStyle w:val="Nadpissti"/>
      </w:pPr>
      <w:r>
        <w:lastRenderedPageBreak/>
        <w:t>Náležitosti kandidatur</w:t>
      </w:r>
    </w:p>
    <w:p w14:paraId="4ED3268A" w14:textId="77777777" w:rsidR="00EE31CA" w:rsidRDefault="00EE31CA" w:rsidP="00EE31CA">
      <w:pPr>
        <w:pStyle w:val="Textodstavce"/>
      </w:pPr>
      <w:r>
        <w:t>Součástí předložených kandidatur musí být:</w:t>
      </w:r>
    </w:p>
    <w:p w14:paraId="157A5CDE" w14:textId="77777777" w:rsidR="00EE31CA" w:rsidRDefault="00EE31CA" w:rsidP="00EE31CA">
      <w:pPr>
        <w:pStyle w:val="Textpsmena"/>
      </w:pPr>
      <w:r>
        <w:t>–</w:t>
      </w:r>
      <w:r>
        <w:tab/>
        <w:t>podepsaný strukturovaný životopis a motivační dopis v českém jazyce;</w:t>
      </w:r>
    </w:p>
    <w:p w14:paraId="1249773C" w14:textId="77777777" w:rsidR="00EE31CA" w:rsidRDefault="00EE31CA" w:rsidP="00EE31CA">
      <w:pPr>
        <w:pStyle w:val="Textpsmena"/>
      </w:pPr>
      <w:r>
        <w:t>–</w:t>
      </w:r>
      <w:r>
        <w:tab/>
        <w:t>kopie občanského průkazu nebo jiného dokladu osvědčujícího státní občanství České republiky;</w:t>
      </w:r>
    </w:p>
    <w:p w14:paraId="276FF052" w14:textId="77777777" w:rsidR="00EE31CA" w:rsidRDefault="00EE31CA" w:rsidP="00EE31CA">
      <w:pPr>
        <w:pStyle w:val="Textpsmena"/>
      </w:pPr>
      <w:r>
        <w:t>–</w:t>
      </w:r>
      <w:r>
        <w:tab/>
        <w:t>ověřené kopie dokladů o dosaženém vzdělání a o získání akademických či vědeckých hodností;</w:t>
      </w:r>
    </w:p>
    <w:p w14:paraId="0C63441F" w14:textId="77777777" w:rsidR="003978B2" w:rsidRPr="000B0CD1" w:rsidRDefault="00EE31CA" w:rsidP="00EE31CA">
      <w:pPr>
        <w:pStyle w:val="Textpsmena"/>
      </w:pPr>
      <w:r>
        <w:t>–</w:t>
      </w:r>
      <w:r>
        <w:tab/>
        <w:t>orig</w:t>
      </w:r>
      <w:r w:rsidRPr="000B0CD1">
        <w:t xml:space="preserve">inál výpisu z rejstříku trestů, který </w:t>
      </w:r>
      <w:r w:rsidR="00427856" w:rsidRPr="000B0CD1">
        <w:t xml:space="preserve">v den předložení kandidatury </w:t>
      </w:r>
      <w:r w:rsidRPr="000B0CD1">
        <w:t xml:space="preserve">není starší než dva měsíce, </w:t>
      </w:r>
    </w:p>
    <w:p w14:paraId="573913EE" w14:textId="0735BD57" w:rsidR="00EE31CA" w:rsidRDefault="003978B2" w:rsidP="00EE31CA">
      <w:pPr>
        <w:pStyle w:val="Textpsmena"/>
      </w:pPr>
      <w:r w:rsidRPr="000B0CD1">
        <w:t>–</w:t>
      </w:r>
      <w:r w:rsidRPr="000B0CD1">
        <w:tab/>
      </w:r>
      <w:r w:rsidR="00EE31CA" w:rsidRPr="000B0CD1">
        <w:t>ověřená kopie lustračního osvědčení, jakož i originál čestného prohlášení</w:t>
      </w:r>
      <w:r w:rsidR="008911F2">
        <w:t xml:space="preserve"> osob narozených před </w:t>
      </w:r>
      <w:r w:rsidR="00427856" w:rsidRPr="000B0CD1">
        <w:t>30. </w:t>
      </w:r>
      <w:r w:rsidRPr="000B0CD1">
        <w:t>listopadem 1971 ve smyslu zákona č. 451/1991 Sb.</w:t>
      </w:r>
      <w:r w:rsidR="00EE31CA" w:rsidRPr="000B0CD1">
        <w:t>;</w:t>
      </w:r>
      <w:r w:rsidR="00EE31CA">
        <w:t xml:space="preserve"> </w:t>
      </w:r>
    </w:p>
    <w:p w14:paraId="43BE73EB" w14:textId="5DF26131" w:rsidR="00EE31CA" w:rsidRDefault="00EE31CA" w:rsidP="00EE31CA">
      <w:pPr>
        <w:pStyle w:val="Textpsmena"/>
      </w:pPr>
      <w:r>
        <w:t>–</w:t>
      </w:r>
      <w:r>
        <w:tab/>
        <w:t>formulář Parlamentního shromáždění Rady Evropy určený kandidátům na funkci soudce vyplněný v angličtině nebo francouzštině</w:t>
      </w:r>
      <w:r w:rsidRPr="000B0CD1">
        <w:t>;</w:t>
      </w:r>
    </w:p>
    <w:p w14:paraId="7C71CBC5" w14:textId="05D95AC7" w:rsidR="00EE31CA" w:rsidRDefault="00EE31CA" w:rsidP="00EE31CA">
      <w:pPr>
        <w:pStyle w:val="Textpsmena"/>
      </w:pPr>
      <w:r>
        <w:t>–</w:t>
      </w:r>
      <w:r>
        <w:tab/>
        <w:t>originál prohlá</w:t>
      </w:r>
      <w:r w:rsidRPr="000B0CD1">
        <w:t>šení týkající</w:t>
      </w:r>
      <w:r w:rsidR="00427856" w:rsidRPr="000B0CD1">
        <w:t>ho</w:t>
      </w:r>
      <w:r w:rsidRPr="000B0CD1">
        <w:t xml:space="preserve"> se shromažďování a zpracovávání osobních údajů pro účely výběrového řízení.</w:t>
      </w:r>
    </w:p>
    <w:p w14:paraId="34A336C2" w14:textId="68F80B05" w:rsidR="00EE31CA" w:rsidRDefault="00EE31CA" w:rsidP="00EE31CA">
      <w:pPr>
        <w:pStyle w:val="Textodstavce"/>
      </w:pPr>
      <w:r>
        <w:t>Součástí kandidatury mohou být další dokumenty, které podle názoru uchazeče osvědčují splnění požadavků na kandidáta na funkci soudce (doklady o jazykových schopnostech, přehledy vědecké činnosti, doporučující dopisy apod.).</w:t>
      </w:r>
    </w:p>
    <w:p w14:paraId="0ECBAA58" w14:textId="03A466D8" w:rsidR="000B0CD1" w:rsidRDefault="000B0CD1" w:rsidP="00EE31CA">
      <w:pPr>
        <w:pStyle w:val="Textodstavce"/>
      </w:pPr>
      <w:r>
        <w:t>Odkazy na formuláře se nacházejí v závěru této výzvy.</w:t>
      </w:r>
    </w:p>
    <w:p w14:paraId="7478836B" w14:textId="77777777" w:rsidR="00EE31CA" w:rsidRDefault="00EE31CA" w:rsidP="00EE31CA">
      <w:pPr>
        <w:pStyle w:val="Nadpissti"/>
      </w:pPr>
      <w:r>
        <w:t>Předkládání kandidatur</w:t>
      </w:r>
    </w:p>
    <w:p w14:paraId="4E56A2FF" w14:textId="00E89D23" w:rsidR="00EE31CA" w:rsidRDefault="00EE31CA" w:rsidP="00EE31CA">
      <w:pPr>
        <w:pStyle w:val="Textodstavce"/>
      </w:pPr>
      <w:r>
        <w:t xml:space="preserve">Kandidatury předkládají jednotliví uchazeči ministerstvu. Kandidatury je možno doručit </w:t>
      </w:r>
      <w:r w:rsidR="000B0CD1">
        <w:t xml:space="preserve">v zalepené obálce nadepsané slovy „VÝBĚROVÉ ŘÍZENÍ ESLP“ </w:t>
      </w:r>
      <w:r>
        <w:t>buď oso</w:t>
      </w:r>
      <w:r w:rsidR="008911F2">
        <w:t>bně do podatelny ministerstva v </w:t>
      </w:r>
      <w:r>
        <w:t xml:space="preserve">jejích úředních </w:t>
      </w:r>
      <w:r w:rsidRPr="00427856">
        <w:t>hodinách (pondělí – pátek</w:t>
      </w:r>
      <w:r w:rsidR="00427856">
        <w:t>,</w:t>
      </w:r>
      <w:r w:rsidRPr="00427856">
        <w:t xml:space="preserve"> 7:30 – 16:15 hodin),</w:t>
      </w:r>
      <w:r>
        <w:t xml:space="preserve"> </w:t>
      </w:r>
      <w:r w:rsidR="003978B2">
        <w:t xml:space="preserve">nebo prostřednictvím </w:t>
      </w:r>
      <w:r>
        <w:t>provozovatele poštovních služeb na adresu Ministers</w:t>
      </w:r>
      <w:r w:rsidRPr="00E03DC2">
        <w:t xml:space="preserve">tvo spravedlnosti, </w:t>
      </w:r>
      <w:r w:rsidR="00D65419">
        <w:t>sekce legislativní</w:t>
      </w:r>
      <w:r w:rsidRPr="00E03DC2">
        <w:t>, Vyšehradská 1</w:t>
      </w:r>
      <w:r>
        <w:t>6, 128 10 Praha 2</w:t>
      </w:r>
      <w:r w:rsidR="003978B2">
        <w:t>, anebo podepsané uznávaným elektronickým podpisem též prostřednictvím datové schránky</w:t>
      </w:r>
      <w:r>
        <w:t>.</w:t>
      </w:r>
    </w:p>
    <w:p w14:paraId="6CB7E5AE" w14:textId="77777777" w:rsidR="00EE31CA" w:rsidRPr="003978B2" w:rsidRDefault="00EE31CA" w:rsidP="00EE31CA">
      <w:pPr>
        <w:pStyle w:val="Textodstavce"/>
        <w:rPr>
          <w:b/>
          <w:u w:val="single"/>
        </w:rPr>
      </w:pPr>
      <w:r w:rsidRPr="003978B2">
        <w:rPr>
          <w:b/>
          <w:u w:val="single"/>
        </w:rPr>
        <w:t>Lhůta pro předložení kand</w:t>
      </w:r>
      <w:r w:rsidRPr="000B0CD1">
        <w:rPr>
          <w:b/>
          <w:u w:val="single"/>
        </w:rPr>
        <w:t>idatur uplyne dne 3</w:t>
      </w:r>
      <w:r w:rsidR="003978B2" w:rsidRPr="000B0CD1">
        <w:rPr>
          <w:b/>
          <w:u w:val="single"/>
        </w:rPr>
        <w:t>0</w:t>
      </w:r>
      <w:r w:rsidRPr="000B0CD1">
        <w:rPr>
          <w:b/>
          <w:u w:val="single"/>
        </w:rPr>
        <w:t xml:space="preserve">. </w:t>
      </w:r>
      <w:r w:rsidR="003978B2" w:rsidRPr="000B0CD1">
        <w:rPr>
          <w:b/>
          <w:u w:val="single"/>
        </w:rPr>
        <w:t>září</w:t>
      </w:r>
      <w:r w:rsidRPr="000B0CD1">
        <w:rPr>
          <w:b/>
          <w:u w:val="single"/>
        </w:rPr>
        <w:t xml:space="preserve"> 20</w:t>
      </w:r>
      <w:r w:rsidR="003978B2" w:rsidRPr="000B0CD1">
        <w:rPr>
          <w:b/>
          <w:u w:val="single"/>
        </w:rPr>
        <w:t>20</w:t>
      </w:r>
      <w:r w:rsidRPr="000B0CD1">
        <w:rPr>
          <w:b/>
          <w:u w:val="single"/>
        </w:rPr>
        <w:t xml:space="preserve"> ve 24:00 hodin.</w:t>
      </w:r>
      <w:r w:rsidR="003978B2" w:rsidRPr="000B0CD1">
        <w:t xml:space="preserve"> V uvedené lhůtě musí být kandidatura Ministerstvu spravedlnosti doručena, nepostačí její podání k poštovn</w:t>
      </w:r>
      <w:r w:rsidR="003978B2" w:rsidRPr="003978B2">
        <w:t>í přepravě.</w:t>
      </w:r>
    </w:p>
    <w:p w14:paraId="65F32444" w14:textId="13A88C0B" w:rsidR="00EE31CA" w:rsidRDefault="00EE31CA" w:rsidP="00EE31CA">
      <w:pPr>
        <w:pStyle w:val="Textodstavce"/>
      </w:pPr>
      <w:r>
        <w:t xml:space="preserve">Uchazeči mohou být vyzváni k doplnění kandidatury nebo upřesnění </w:t>
      </w:r>
      <w:r w:rsidR="008911F2">
        <w:t>skutečností v ní </w:t>
      </w:r>
      <w:r>
        <w:t>uvedených.</w:t>
      </w:r>
    </w:p>
    <w:p w14:paraId="3BC33FD0" w14:textId="77777777" w:rsidR="00EE31CA" w:rsidRDefault="00EE31CA" w:rsidP="00EE31CA">
      <w:pPr>
        <w:pStyle w:val="Nadpissti"/>
      </w:pPr>
      <w:r>
        <w:t>Další postup výběrového řízení</w:t>
      </w:r>
    </w:p>
    <w:p w14:paraId="4C73D2BF" w14:textId="36CEC6F6" w:rsidR="00EE31CA" w:rsidRDefault="000B0CD1" w:rsidP="00EE31CA">
      <w:pPr>
        <w:pStyle w:val="Textodstavce"/>
      </w:pPr>
      <w:r>
        <w:t>Uchazeči</w:t>
      </w:r>
      <w:r w:rsidR="002C5513">
        <w:t xml:space="preserve"> –</w:t>
      </w:r>
      <w:r>
        <w:t xml:space="preserve"> s</w:t>
      </w:r>
      <w:r w:rsidR="00EE31CA">
        <w:t> výjimkou těch, kteří zjevně nesplňují obligatorní požadavky na kandidáta na funkci soudce nebo kteří bez dostatečného odůvodnění ani po dodatečném upozornění ze strany ministerstva nepředloží kandidaturu splňující náležitosti upřesněné v této výzvě</w:t>
      </w:r>
      <w:r w:rsidR="002C5513">
        <w:t xml:space="preserve"> –</w:t>
      </w:r>
      <w:r w:rsidR="00EE31CA">
        <w:t xml:space="preserve"> budou komisí pro výběr kandidátů pozváni k</w:t>
      </w:r>
      <w:r>
        <w:t> </w:t>
      </w:r>
      <w:r w:rsidR="00EE31CA">
        <w:t xml:space="preserve">pohovoru. </w:t>
      </w:r>
    </w:p>
    <w:p w14:paraId="1268CE78" w14:textId="34B71F63" w:rsidR="00EE31CA" w:rsidRDefault="00EE31CA" w:rsidP="00EE31CA">
      <w:pPr>
        <w:pStyle w:val="Textodstavce"/>
      </w:pPr>
      <w:r>
        <w:t xml:space="preserve">Úkolem komise je vybrat tři kandidáty tvořící kandidátní </w:t>
      </w:r>
      <w:r w:rsidRPr="000B0CD1">
        <w:t>listinu České republiky, případně náhradníky. Vybraní kandidáti budou následně předloženi k</w:t>
      </w:r>
      <w:r w:rsidR="008911F2">
        <w:t> posouzení poradnímu panelu pro </w:t>
      </w:r>
      <w:r w:rsidRPr="000B0CD1">
        <w:t xml:space="preserve">kandidáty na funkci soudce Soudu zřízenému Výborem ministrů Rady Evropy. Pakliže poradní panel dospěje k závěru, že některý kandidát nesplňuje předepsané požadavky, hledí se na takového kandidáta, jako by byl z výběrového řízení vyřazen. Teprve poté, co poradní panel odsouhlasí všechny tři kandidáty, které </w:t>
      </w:r>
      <w:r w:rsidR="003978B2" w:rsidRPr="000B0CD1">
        <w:t xml:space="preserve">komise </w:t>
      </w:r>
      <w:r w:rsidRPr="000B0CD1">
        <w:t>navrh</w:t>
      </w:r>
      <w:r w:rsidR="003978B2" w:rsidRPr="000B0CD1">
        <w:t>ne</w:t>
      </w:r>
      <w:r w:rsidRPr="000B0CD1">
        <w:t xml:space="preserve"> zařadit na kandidátní listinu, </w:t>
      </w:r>
      <w:r w:rsidR="003978B2" w:rsidRPr="000B0CD1">
        <w:t xml:space="preserve">předloží ministryně spravedlnosti </w:t>
      </w:r>
      <w:r w:rsidRPr="000B0CD1">
        <w:t>návrh kandidátní listiny ke schválení vládě.</w:t>
      </w:r>
      <w:r>
        <w:t xml:space="preserve"> </w:t>
      </w:r>
    </w:p>
    <w:p w14:paraId="6FA4D390" w14:textId="77777777" w:rsidR="00E03DC2" w:rsidRDefault="00E03DC2" w:rsidP="00E03DC2">
      <w:pPr>
        <w:pStyle w:val="Textodstavce"/>
      </w:pPr>
      <w:r>
        <w:t>Další podrobnosti týkající se procesu výběru kandidátů jsou upra</w:t>
      </w:r>
      <w:r w:rsidRPr="00E03DC2">
        <w:t>veny v Pravidlech.</w:t>
      </w:r>
    </w:p>
    <w:p w14:paraId="3A966119" w14:textId="3F2161B1" w:rsidR="00E03DC2" w:rsidRDefault="00EE31CA" w:rsidP="00EE31CA">
      <w:pPr>
        <w:pStyle w:val="Textodstavce"/>
      </w:pPr>
      <w:r>
        <w:lastRenderedPageBreak/>
        <w:t>Soudce Soudu volí Parlamentní shromáždění Rady Evropy.</w:t>
      </w:r>
      <w:r w:rsidR="00E03DC2">
        <w:t xml:space="preserve"> Děje</w:t>
      </w:r>
      <w:r w:rsidR="008911F2">
        <w:t xml:space="preserve"> se tak poté, co jeho výbor pro </w:t>
      </w:r>
      <w:r w:rsidR="00E03DC2">
        <w:t>volbu soudců Soudu vyslechne jednotlivé kandidáty zařazené na</w:t>
      </w:r>
      <w:r w:rsidR="008911F2">
        <w:t xml:space="preserve"> listinu toho kterého státu při </w:t>
      </w:r>
      <w:r w:rsidR="002C5513">
        <w:t xml:space="preserve">zhruba </w:t>
      </w:r>
      <w:r w:rsidR="00E03DC2">
        <w:t>30minutovém pohovoru.</w:t>
      </w:r>
    </w:p>
    <w:p w14:paraId="1A435A27" w14:textId="7D7D853A" w:rsidR="00EE31CA" w:rsidRDefault="00EE31CA" w:rsidP="00EE31CA">
      <w:pPr>
        <w:pStyle w:val="Textodstavce"/>
      </w:pPr>
      <w:r>
        <w:t xml:space="preserve">Případné dotazy týkající se výběrového řízení adresujte </w:t>
      </w:r>
      <w:r w:rsidR="007170B9" w:rsidRPr="007170B9">
        <w:t>koordinátorce mezinárodní agendy Ministerstva spravedlnosti Mgr. Martě Pelechové (mpelechova@msp.justice.cz, tel.: 221 997 904).</w:t>
      </w:r>
    </w:p>
    <w:p w14:paraId="24E63867" w14:textId="77777777" w:rsidR="007170B9" w:rsidRPr="005A4BE1" w:rsidRDefault="007170B9" w:rsidP="007170B9">
      <w:pPr>
        <w:pStyle w:val="Nadpissti"/>
      </w:pPr>
      <w:r w:rsidRPr="005A4BE1">
        <w:t xml:space="preserve">Dokumenty ke stažení nebo </w:t>
      </w:r>
      <w:r w:rsidR="006214B6" w:rsidRPr="005A4BE1">
        <w:t xml:space="preserve">hypertextové odkazy </w:t>
      </w:r>
      <w:r w:rsidRPr="005A4BE1">
        <w:t>pro informaci uchazečů</w:t>
      </w:r>
    </w:p>
    <w:p w14:paraId="2F0E7DAB" w14:textId="3E8804BD" w:rsidR="007170B9" w:rsidRPr="005A4BE1" w:rsidRDefault="007170B9" w:rsidP="007170B9">
      <w:pPr>
        <w:pStyle w:val="Textpsmena"/>
      </w:pPr>
      <w:r w:rsidRPr="005A4BE1">
        <w:t>–</w:t>
      </w:r>
      <w:r w:rsidRPr="005A4BE1">
        <w:tab/>
      </w:r>
      <w:r w:rsidR="00427856" w:rsidRPr="005A4BE1">
        <w:t>formulář Parlamentního shromáždění Rady Evropy určený kandidátům na funkci soudce Evropského soudu pro lidská práva</w:t>
      </w:r>
      <w:r w:rsidR="00E03DC2" w:rsidRPr="005A4BE1">
        <w:t xml:space="preserve"> (ve francouzštině zde)</w:t>
      </w:r>
    </w:p>
    <w:p w14:paraId="59F7D014" w14:textId="77777777" w:rsidR="007170B9" w:rsidRPr="005A4BE1" w:rsidRDefault="00427856" w:rsidP="007170B9">
      <w:pPr>
        <w:pStyle w:val="Textpsmena"/>
      </w:pPr>
      <w:r w:rsidRPr="005A4BE1">
        <w:t>–</w:t>
      </w:r>
      <w:r w:rsidRPr="005A4BE1">
        <w:tab/>
        <w:t>prohlášení týkající se shromažďování a zpracovávání osobních údajů</w:t>
      </w:r>
    </w:p>
    <w:p w14:paraId="12F669A2" w14:textId="77777777" w:rsidR="007170B9" w:rsidRPr="005A4BE1" w:rsidRDefault="00427856" w:rsidP="007170B9">
      <w:pPr>
        <w:pStyle w:val="Textpsmena"/>
      </w:pPr>
      <w:r w:rsidRPr="005A4BE1">
        <w:t>–</w:t>
      </w:r>
      <w:r w:rsidRPr="005A4BE1">
        <w:tab/>
        <w:t>čestné prohlášení osob narozených před 30. listopadem 1971 ve smyslu zákona č. 451/1991 Sb.</w:t>
      </w:r>
    </w:p>
    <w:p w14:paraId="123F2194" w14:textId="198FE79A" w:rsidR="00427856" w:rsidRPr="005A4BE1" w:rsidRDefault="00427856" w:rsidP="007170B9">
      <w:pPr>
        <w:pStyle w:val="Textpsmena"/>
      </w:pPr>
      <w:r w:rsidRPr="005A4BE1">
        <w:t>–</w:t>
      </w:r>
      <w:r w:rsidRPr="005A4BE1">
        <w:tab/>
      </w:r>
      <w:r w:rsidR="005A4BE1">
        <w:t xml:space="preserve">Protokol č. 15, kterým se mění </w:t>
      </w:r>
      <w:r w:rsidRPr="005A4BE1">
        <w:t>Evropská úmluva o lidských právech</w:t>
      </w:r>
    </w:p>
    <w:p w14:paraId="1AF7E74F" w14:textId="77777777" w:rsidR="007170B9" w:rsidRDefault="007170B9" w:rsidP="00427856">
      <w:pPr>
        <w:pStyle w:val="Textpsmena"/>
      </w:pPr>
      <w:r w:rsidRPr="005A4BE1">
        <w:t>–</w:t>
      </w:r>
      <w:r w:rsidRPr="005A4BE1">
        <w:tab/>
      </w:r>
      <w:r w:rsidR="00427856" w:rsidRPr="005A4BE1">
        <w:t>Pravidla</w:t>
      </w:r>
      <w:r w:rsidRPr="005A4BE1">
        <w:t xml:space="preserve"> </w:t>
      </w:r>
      <w:r w:rsidR="00427856" w:rsidRPr="005A4BE1">
        <w:t>pro výběr kandidátů na funkci soudce Evropského soudu pro lidská práva (příloha usnesení vlády ze dne 15. června 2020 č. 648)</w:t>
      </w:r>
      <w:r w:rsidR="006214B6" w:rsidRPr="005A4BE1">
        <w:t>, spolu s předkládací zprávou materiálu pro schůzi vlády</w:t>
      </w:r>
    </w:p>
    <w:p w14:paraId="3371928C" w14:textId="77777777" w:rsidR="006214B6" w:rsidRDefault="006214B6" w:rsidP="007170B9">
      <w:pPr>
        <w:pStyle w:val="Textpsmena"/>
      </w:pPr>
      <w:r>
        <w:t>–</w:t>
      </w:r>
      <w:r>
        <w:tab/>
        <w:t xml:space="preserve">webové stránky </w:t>
      </w:r>
      <w:hyperlink r:id="rId10" w:history="1">
        <w:r w:rsidRPr="006214B6">
          <w:rPr>
            <w:rStyle w:val="Hypertextovodkaz"/>
          </w:rPr>
          <w:t>Poradního panelu pro kandidáty na funkci soudce Evropského soudu pro lidská práva</w:t>
        </w:r>
      </w:hyperlink>
      <w:r>
        <w:t xml:space="preserve"> </w:t>
      </w:r>
      <w:r w:rsidR="00216534">
        <w:t xml:space="preserve">(ve francouzštině </w:t>
      </w:r>
      <w:hyperlink r:id="rId11" w:history="1">
        <w:r w:rsidR="00216534" w:rsidRPr="00216534">
          <w:rPr>
            <w:rStyle w:val="Hypertextovodkaz"/>
          </w:rPr>
          <w:t>zde</w:t>
        </w:r>
      </w:hyperlink>
      <w:r w:rsidR="00216534">
        <w:t>)</w:t>
      </w:r>
    </w:p>
    <w:p w14:paraId="270FDE53" w14:textId="2FE3F72C" w:rsidR="007170B9" w:rsidRDefault="006214B6" w:rsidP="007170B9">
      <w:pPr>
        <w:pStyle w:val="Textpsmena"/>
      </w:pPr>
      <w:r>
        <w:t>–</w:t>
      </w:r>
      <w:r>
        <w:tab/>
      </w:r>
      <w:hyperlink r:id="rId12" w:history="1">
        <w:r w:rsidR="00E03DC2">
          <w:rPr>
            <w:rStyle w:val="Hypertextovodkaz"/>
          </w:rPr>
          <w:t>i</w:t>
        </w:r>
        <w:r w:rsidRPr="006214B6">
          <w:rPr>
            <w:rStyle w:val="Hypertextovodkaz"/>
          </w:rPr>
          <w:t xml:space="preserve">nformační materiál Parlamentního shromáždění ohledně postupu uplatňovaného pro volby soudců </w:t>
        </w:r>
        <w:r w:rsidR="00E03DC2">
          <w:rPr>
            <w:rStyle w:val="Hypertextovodkaz"/>
          </w:rPr>
          <w:t>S</w:t>
        </w:r>
        <w:r w:rsidRPr="006214B6">
          <w:rPr>
            <w:rStyle w:val="Hypertextovodkaz"/>
          </w:rPr>
          <w:t>oudu</w:t>
        </w:r>
      </w:hyperlink>
      <w:r>
        <w:t xml:space="preserve"> (ve francouzštině </w:t>
      </w:r>
      <w:hyperlink r:id="rId13" w:history="1">
        <w:r w:rsidRPr="00216534">
          <w:rPr>
            <w:rStyle w:val="Hypertextovodkaz"/>
          </w:rPr>
          <w:t>zde</w:t>
        </w:r>
      </w:hyperlink>
      <w:r>
        <w:t>)</w:t>
      </w:r>
    </w:p>
    <w:p w14:paraId="3D9EEEFD" w14:textId="77777777" w:rsidR="007170B9" w:rsidRDefault="007170B9" w:rsidP="007170B9">
      <w:pPr>
        <w:pStyle w:val="Textpsmena"/>
      </w:pPr>
    </w:p>
    <w:p w14:paraId="15434631" w14:textId="77777777" w:rsidR="007170B9" w:rsidRDefault="007170B9" w:rsidP="00EE31CA">
      <w:pPr>
        <w:pStyle w:val="Textodstavce"/>
      </w:pPr>
    </w:p>
    <w:p w14:paraId="50E876F4" w14:textId="77777777" w:rsidR="00EE31CA" w:rsidRDefault="00EE31CA" w:rsidP="00EE31CA">
      <w:pPr>
        <w:pStyle w:val="Textodstavce"/>
      </w:pPr>
    </w:p>
    <w:p w14:paraId="01284E7A" w14:textId="77777777" w:rsidR="00EE31CA" w:rsidRDefault="00EE31CA" w:rsidP="00EE31CA">
      <w:pPr>
        <w:pStyle w:val="Textodstavce"/>
      </w:pPr>
    </w:p>
    <w:p w14:paraId="02575E03" w14:textId="7F1609A1" w:rsidR="00150C2C" w:rsidRDefault="00150C2C" w:rsidP="00EE31CA">
      <w:pPr>
        <w:pStyle w:val="Textodstavce"/>
      </w:pPr>
    </w:p>
    <w:sectPr w:rsidR="00150C2C" w:rsidSect="008F3252">
      <w:footerReference w:type="even" r:id="rId14"/>
      <w:footerReference w:type="default" r:id="rId15"/>
      <w:pgSz w:w="11906" w:h="16838"/>
      <w:pgMar w:top="1418"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0A936" w14:textId="77777777" w:rsidR="00807290" w:rsidRDefault="00807290">
      <w:r>
        <w:separator/>
      </w:r>
    </w:p>
  </w:endnote>
  <w:endnote w:type="continuationSeparator" w:id="0">
    <w:p w14:paraId="0564A16F" w14:textId="77777777" w:rsidR="00807290" w:rsidRDefault="0080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59C9A" w14:textId="77777777" w:rsidR="00807290" w:rsidRDefault="0080729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C5591FF" w14:textId="77777777" w:rsidR="00807290" w:rsidRDefault="008072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AC10" w14:textId="658D5F1A" w:rsidR="00807290" w:rsidRPr="00F720E2" w:rsidRDefault="00807290">
    <w:pPr>
      <w:pStyle w:val="Zpat"/>
      <w:jc w:val="center"/>
      <w:rPr>
        <w:rFonts w:ascii="Calibri" w:hAnsi="Calibri"/>
      </w:rPr>
    </w:pPr>
    <w:r w:rsidRPr="00F720E2">
      <w:rPr>
        <w:rFonts w:ascii="Calibri" w:hAnsi="Calibri"/>
      </w:rPr>
      <w:t xml:space="preserve">— </w:t>
    </w:r>
    <w:r w:rsidRPr="00F720E2">
      <w:rPr>
        <w:rStyle w:val="slostrnky"/>
        <w:rFonts w:ascii="Calibri" w:hAnsi="Calibri"/>
      </w:rPr>
      <w:fldChar w:fldCharType="begin"/>
    </w:r>
    <w:r w:rsidRPr="00F720E2">
      <w:rPr>
        <w:rStyle w:val="slostrnky"/>
        <w:rFonts w:ascii="Calibri" w:hAnsi="Calibri"/>
      </w:rPr>
      <w:instrText xml:space="preserve"> PAGE </w:instrText>
    </w:r>
    <w:r w:rsidRPr="00F720E2">
      <w:rPr>
        <w:rStyle w:val="slostrnky"/>
        <w:rFonts w:ascii="Calibri" w:hAnsi="Calibri"/>
      </w:rPr>
      <w:fldChar w:fldCharType="separate"/>
    </w:r>
    <w:r w:rsidR="008911F2">
      <w:rPr>
        <w:rStyle w:val="slostrnky"/>
        <w:rFonts w:ascii="Calibri" w:hAnsi="Calibri"/>
        <w:noProof/>
      </w:rPr>
      <w:t>2</w:t>
    </w:r>
    <w:r w:rsidRPr="00F720E2">
      <w:rPr>
        <w:rStyle w:val="slostrnky"/>
        <w:rFonts w:ascii="Calibri" w:hAnsi="Calibri"/>
      </w:rPr>
      <w:fldChar w:fldCharType="end"/>
    </w:r>
    <w:r>
      <w:rPr>
        <w:rStyle w:val="slostrnky"/>
        <w:rFonts w:ascii="Calibri" w:hAnsi="Calibri"/>
      </w:rPr>
      <w:t>/3</w:t>
    </w:r>
    <w:r w:rsidRPr="00F720E2">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5E7D2" w14:textId="77777777" w:rsidR="00807290" w:rsidRDefault="00807290">
      <w:r>
        <w:separator/>
      </w:r>
    </w:p>
  </w:footnote>
  <w:footnote w:type="continuationSeparator" w:id="0">
    <w:p w14:paraId="241E0CE8" w14:textId="77777777" w:rsidR="00807290" w:rsidRDefault="00807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CA"/>
    <w:rsid w:val="000A5683"/>
    <w:rsid w:val="000B0CD1"/>
    <w:rsid w:val="00150C2C"/>
    <w:rsid w:val="001706F4"/>
    <w:rsid w:val="00216534"/>
    <w:rsid w:val="00221E33"/>
    <w:rsid w:val="002C5513"/>
    <w:rsid w:val="0038697B"/>
    <w:rsid w:val="003978B2"/>
    <w:rsid w:val="00427856"/>
    <w:rsid w:val="004F54CF"/>
    <w:rsid w:val="00537F46"/>
    <w:rsid w:val="00582DFC"/>
    <w:rsid w:val="005A4BE1"/>
    <w:rsid w:val="006214B6"/>
    <w:rsid w:val="006A4B2B"/>
    <w:rsid w:val="006D697F"/>
    <w:rsid w:val="007170B9"/>
    <w:rsid w:val="00787495"/>
    <w:rsid w:val="00807290"/>
    <w:rsid w:val="0084183F"/>
    <w:rsid w:val="00872FA9"/>
    <w:rsid w:val="008911F2"/>
    <w:rsid w:val="008E53CF"/>
    <w:rsid w:val="008F3252"/>
    <w:rsid w:val="008F718E"/>
    <w:rsid w:val="00907DED"/>
    <w:rsid w:val="00A63103"/>
    <w:rsid w:val="00D007AE"/>
    <w:rsid w:val="00D06C9C"/>
    <w:rsid w:val="00D65419"/>
    <w:rsid w:val="00E03DC2"/>
    <w:rsid w:val="00E3341C"/>
    <w:rsid w:val="00EC4E41"/>
    <w:rsid w:val="00EE31CA"/>
    <w:rsid w:val="00F30EE9"/>
    <w:rsid w:val="00F720E2"/>
    <w:rsid w:val="00FE12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14CF7"/>
  <w15:chartTrackingRefBased/>
  <w15:docId w15:val="{A76A4371-B4EF-4D2B-B4AB-F6077E6F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both"/>
      <w:outlineLvl w:val="1"/>
    </w:pPr>
    <w:rPr>
      <w:sz w:val="24"/>
      <w:u w:val="single"/>
    </w:rPr>
  </w:style>
  <w:style w:type="paragraph" w:styleId="Nadpis3">
    <w:name w:val="heading 3"/>
    <w:basedOn w:val="Normln"/>
    <w:next w:val="Normln"/>
    <w:qFormat/>
    <w:pPr>
      <w:keepNext/>
      <w:jc w:val="both"/>
      <w:outlineLvl w:val="2"/>
    </w:pPr>
    <w:rPr>
      <w:b/>
      <w:bCs/>
      <w:i/>
      <w:iCs/>
      <w:sz w:val="24"/>
    </w:rPr>
  </w:style>
  <w:style w:type="paragraph" w:styleId="Nadpis4">
    <w:name w:val="heading 4"/>
    <w:basedOn w:val="Normln"/>
    <w:next w:val="Normln"/>
    <w:qFormat/>
    <w:pPr>
      <w:keepNext/>
      <w:outlineLvl w:val="3"/>
    </w:pPr>
    <w:rPr>
      <w:sz w:val="24"/>
      <w:u w:val="single"/>
    </w:rPr>
  </w:style>
  <w:style w:type="paragraph" w:styleId="Nadpis5">
    <w:name w:val="heading 5"/>
    <w:basedOn w:val="Normln"/>
    <w:next w:val="Normln"/>
    <w:qFormat/>
    <w:pPr>
      <w:keepNext/>
      <w:jc w:val="center"/>
      <w:outlineLvl w:val="4"/>
    </w:pPr>
    <w:rPr>
      <w:sz w:val="24"/>
    </w:rPr>
  </w:style>
  <w:style w:type="paragraph" w:styleId="Nadpis6">
    <w:name w:val="heading 6"/>
    <w:basedOn w:val="Normln"/>
    <w:next w:val="Normln"/>
    <w:qFormat/>
    <w:pPr>
      <w:keepNext/>
      <w:jc w:val="both"/>
      <w:outlineLvl w:val="5"/>
    </w:pPr>
    <w:rPr>
      <w:b/>
      <w:bCs/>
      <w:sz w:val="24"/>
      <w:u w:val="single"/>
    </w:rPr>
  </w:style>
  <w:style w:type="paragraph" w:styleId="Nadpis7">
    <w:name w:val="heading 7"/>
    <w:basedOn w:val="Normln"/>
    <w:next w:val="Normln"/>
    <w:qFormat/>
    <w:pPr>
      <w:keepNext/>
      <w:outlineLvl w:val="6"/>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pPr>
      <w:ind w:left="566" w:hanging="283"/>
    </w:pPr>
  </w:style>
  <w:style w:type="paragraph" w:styleId="Zpat">
    <w:name w:val="footer"/>
    <w:basedOn w:val="Normln"/>
    <w:semiHidden/>
    <w:pPr>
      <w:tabs>
        <w:tab w:val="center" w:pos="4536"/>
        <w:tab w:val="right" w:pos="9072"/>
      </w:tabs>
    </w:pPr>
    <w:rPr>
      <w:sz w:val="24"/>
    </w:r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
    <w:name w:val="Body Text"/>
    <w:basedOn w:val="Normln"/>
    <w:semiHidden/>
    <w:rPr>
      <w:sz w:val="24"/>
    </w:rPr>
  </w:style>
  <w:style w:type="character" w:styleId="Siln">
    <w:name w:val="Strong"/>
    <w:qFormat/>
    <w:rPr>
      <w:b/>
      <w:bCs/>
    </w:rPr>
  </w:style>
  <w:style w:type="paragraph" w:customStyle="1" w:styleId="Nadpishlavn">
    <w:name w:val="Nadpis hlavní"/>
    <w:basedOn w:val="Textodstavce"/>
    <w:pPr>
      <w:pBdr>
        <w:top w:val="single" w:sz="12" w:space="4" w:color="auto" w:shadow="1"/>
        <w:left w:val="single" w:sz="12" w:space="4" w:color="auto" w:shadow="1"/>
        <w:bottom w:val="single" w:sz="12" w:space="4" w:color="auto" w:shadow="1"/>
        <w:right w:val="single" w:sz="12" w:space="4" w:color="auto" w:shadow="1"/>
      </w:pBdr>
      <w:jc w:val="center"/>
    </w:pPr>
    <w:rPr>
      <w:b/>
      <w:sz w:val="28"/>
    </w:rPr>
  </w:style>
  <w:style w:type="paragraph" w:customStyle="1" w:styleId="Textodstavce">
    <w:name w:val="Text odstavce"/>
    <w:basedOn w:val="Normln"/>
    <w:rsid w:val="00537F46"/>
    <w:pPr>
      <w:spacing w:before="120"/>
      <w:ind w:firstLine="709"/>
      <w:jc w:val="both"/>
    </w:pPr>
    <w:rPr>
      <w:rFonts w:ascii="Calibri" w:hAnsi="Calibri"/>
      <w:sz w:val="22"/>
    </w:rPr>
  </w:style>
  <w:style w:type="paragraph" w:customStyle="1" w:styleId="Nadpissti">
    <w:name w:val="Nadpis části"/>
    <w:basedOn w:val="Textodstavce"/>
    <w:pPr>
      <w:keepNext/>
      <w:keepLines/>
      <w:spacing w:before="640"/>
      <w:ind w:firstLine="0"/>
      <w:jc w:val="center"/>
    </w:pPr>
    <w:rPr>
      <w:b/>
      <w:caps/>
    </w:rPr>
  </w:style>
  <w:style w:type="paragraph" w:customStyle="1" w:styleId="Textpsmena">
    <w:name w:val="Text písmena"/>
    <w:basedOn w:val="Textodstavce"/>
    <w:pPr>
      <w:tabs>
        <w:tab w:val="left" w:pos="284"/>
        <w:tab w:val="left" w:pos="1068"/>
      </w:tabs>
      <w:ind w:left="284" w:hanging="284"/>
    </w:pPr>
  </w:style>
  <w:style w:type="paragraph" w:customStyle="1" w:styleId="Nadpispodsti">
    <w:name w:val="Nadpis podčásti"/>
    <w:basedOn w:val="Nadpissti"/>
    <w:rsid w:val="001706F4"/>
    <w:rPr>
      <w:b w:val="0"/>
      <w:bCs/>
      <w:smallCaps/>
    </w:rPr>
  </w:style>
  <w:style w:type="paragraph" w:customStyle="1" w:styleId="Rubrika">
    <w:name w:val="Rubrika"/>
    <w:basedOn w:val="Normln"/>
    <w:pPr>
      <w:keepNext/>
      <w:spacing w:before="120"/>
      <w:ind w:firstLine="709"/>
      <w:jc w:val="both"/>
    </w:pPr>
    <w:rPr>
      <w:b/>
      <w:bCs/>
      <w:i/>
      <w:sz w:val="24"/>
      <w:u w:val="dash"/>
    </w:rPr>
  </w:style>
  <w:style w:type="paragraph" w:customStyle="1" w:styleId="Nadpisoddlu">
    <w:name w:val="Nadpis oddílu"/>
    <w:basedOn w:val="Textodstavce"/>
    <w:pPr>
      <w:keepNext/>
      <w:spacing w:before="400"/>
      <w:ind w:firstLine="0"/>
      <w:jc w:val="center"/>
    </w:pPr>
    <w:rPr>
      <w:i/>
      <w:smallCaps/>
    </w:rPr>
  </w:style>
  <w:style w:type="paragraph" w:customStyle="1" w:styleId="Nadpispododdlu">
    <w:name w:val="Nadpis pododdílu"/>
    <w:basedOn w:val="Nadpisoddlu"/>
    <w:pPr>
      <w:spacing w:before="320"/>
    </w:pPr>
    <w:rPr>
      <w:smallCaps w:val="0"/>
    </w:rPr>
  </w:style>
  <w:style w:type="paragraph" w:customStyle="1" w:styleId="Nadpisvtextu">
    <w:name w:val="Nadpis v textu"/>
    <w:basedOn w:val="Nadpispododdlu"/>
    <w:rsid w:val="001706F4"/>
    <w:rPr>
      <w:i w:val="0"/>
    </w:rPr>
  </w:style>
  <w:style w:type="character" w:customStyle="1" w:styleId="Siln1">
    <w:name w:val="Silné1"/>
    <w:rPr>
      <w:b/>
    </w:rPr>
  </w:style>
  <w:style w:type="paragraph" w:customStyle="1" w:styleId="Podnadpis1">
    <w:name w:val="Podnadpis1"/>
    <w:basedOn w:val="Normln"/>
    <w:rsid w:val="00537F46"/>
    <w:rPr>
      <w:rFonts w:ascii="Book Antiqua" w:hAnsi="Book Antiqua"/>
      <w:i/>
      <w:szCs w:val="24"/>
    </w:rPr>
  </w:style>
  <w:style w:type="paragraph" w:customStyle="1" w:styleId="Hvzdiky">
    <w:name w:val="Hvězdičky"/>
    <w:basedOn w:val="Normln"/>
    <w:pPr>
      <w:spacing w:before="320" w:after="160"/>
      <w:jc w:val="center"/>
    </w:pPr>
  </w:style>
  <w:style w:type="paragraph" w:customStyle="1" w:styleId="Ministerstvospravedlnosti">
    <w:name w:val="Ministerstvo spravedlnosti"/>
    <w:rsid w:val="00537F46"/>
    <w:pPr>
      <w:spacing w:after="240"/>
    </w:pPr>
    <w:rPr>
      <w:rFonts w:ascii="Book Antiqua" w:hAnsi="Book Antiqua"/>
      <w:b/>
      <w:bCs/>
      <w:caps/>
      <w:sz w:val="24"/>
      <w:szCs w:val="24"/>
      <w14:shadow w14:blurRad="50800" w14:dist="38100" w14:dir="2700000" w14:sx="100000" w14:sy="100000" w14:kx="0" w14:ky="0" w14:algn="tl">
        <w14:srgbClr w14:val="000000">
          <w14:alpha w14:val="60000"/>
        </w14:srgbClr>
      </w14:shadow>
    </w:rPr>
  </w:style>
  <w:style w:type="paragraph" w:customStyle="1" w:styleId="Zvrenklauzule">
    <w:name w:val="Závěrečná klauzule"/>
    <w:basedOn w:val="Textpsmena"/>
    <w:autoRedefine/>
    <w:rsid w:val="00D007AE"/>
    <w:pPr>
      <w:ind w:left="0" w:firstLine="0"/>
    </w:pPr>
  </w:style>
  <w:style w:type="paragraph" w:styleId="Textpoznpodarou">
    <w:name w:val="footnote text"/>
    <w:basedOn w:val="Normln"/>
    <w:link w:val="TextpoznpodarouChar"/>
    <w:semiHidden/>
    <w:rsid w:val="00EE31CA"/>
  </w:style>
  <w:style w:type="character" w:customStyle="1" w:styleId="TextpoznpodarouChar">
    <w:name w:val="Text pozn. pod čarou Char"/>
    <w:basedOn w:val="Standardnpsmoodstavce"/>
    <w:link w:val="Textpoznpodarou"/>
    <w:semiHidden/>
    <w:rsid w:val="00EE31CA"/>
  </w:style>
  <w:style w:type="character" w:styleId="Znakapoznpodarou">
    <w:name w:val="footnote reference"/>
    <w:semiHidden/>
    <w:rsid w:val="00EE31CA"/>
    <w:rPr>
      <w:vertAlign w:val="superscript"/>
    </w:rPr>
  </w:style>
  <w:style w:type="character" w:styleId="Hypertextovodkaz">
    <w:name w:val="Hyperlink"/>
    <w:basedOn w:val="Standardnpsmoodstavce"/>
    <w:uiPriority w:val="99"/>
    <w:unhideWhenUsed/>
    <w:rsid w:val="006214B6"/>
    <w:rPr>
      <w:color w:val="0563C1" w:themeColor="hyperlink"/>
      <w:u w:val="single"/>
    </w:rPr>
  </w:style>
  <w:style w:type="character" w:styleId="Sledovanodkaz">
    <w:name w:val="FollowedHyperlink"/>
    <w:basedOn w:val="Standardnpsmoodstavce"/>
    <w:uiPriority w:val="99"/>
    <w:semiHidden/>
    <w:unhideWhenUsed/>
    <w:rsid w:val="00216534"/>
    <w:rPr>
      <w:color w:val="954F72" w:themeColor="followedHyperlink"/>
      <w:u w:val="single"/>
    </w:rPr>
  </w:style>
  <w:style w:type="character" w:styleId="Odkaznakoment">
    <w:name w:val="annotation reference"/>
    <w:basedOn w:val="Standardnpsmoodstavce"/>
    <w:uiPriority w:val="99"/>
    <w:semiHidden/>
    <w:unhideWhenUsed/>
    <w:rsid w:val="00D06C9C"/>
    <w:rPr>
      <w:sz w:val="16"/>
      <w:szCs w:val="16"/>
    </w:rPr>
  </w:style>
  <w:style w:type="paragraph" w:styleId="Textkomente">
    <w:name w:val="annotation text"/>
    <w:basedOn w:val="Normln"/>
    <w:link w:val="TextkomenteChar"/>
    <w:uiPriority w:val="99"/>
    <w:semiHidden/>
    <w:unhideWhenUsed/>
    <w:rsid w:val="00D06C9C"/>
  </w:style>
  <w:style w:type="character" w:customStyle="1" w:styleId="TextkomenteChar">
    <w:name w:val="Text komentáře Char"/>
    <w:basedOn w:val="Standardnpsmoodstavce"/>
    <w:link w:val="Textkomente"/>
    <w:uiPriority w:val="99"/>
    <w:semiHidden/>
    <w:rsid w:val="00D06C9C"/>
  </w:style>
  <w:style w:type="paragraph" w:styleId="Pedmtkomente">
    <w:name w:val="annotation subject"/>
    <w:basedOn w:val="Textkomente"/>
    <w:next w:val="Textkomente"/>
    <w:link w:val="PedmtkomenteChar"/>
    <w:uiPriority w:val="99"/>
    <w:semiHidden/>
    <w:unhideWhenUsed/>
    <w:rsid w:val="00D06C9C"/>
    <w:rPr>
      <w:b/>
      <w:bCs/>
    </w:rPr>
  </w:style>
  <w:style w:type="character" w:customStyle="1" w:styleId="PedmtkomenteChar">
    <w:name w:val="Předmět komentáře Char"/>
    <w:basedOn w:val="TextkomenteChar"/>
    <w:link w:val="Pedmtkomente"/>
    <w:uiPriority w:val="99"/>
    <w:semiHidden/>
    <w:rsid w:val="00D06C9C"/>
    <w:rPr>
      <w:b/>
      <w:bCs/>
    </w:rPr>
  </w:style>
  <w:style w:type="paragraph" w:styleId="Textbubliny">
    <w:name w:val="Balloon Text"/>
    <w:basedOn w:val="Normln"/>
    <w:link w:val="TextbublinyChar"/>
    <w:uiPriority w:val="99"/>
    <w:semiHidden/>
    <w:unhideWhenUsed/>
    <w:rsid w:val="00D06C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6C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sembly.coe.int/LifeRay/CDH/Pdf/ProcedureElectionJudges-F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sembly.coe.int/LifeRay/CDH/Pdf/ProcedureElectionJudges-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e.int/fr/web/dlapil/advisory-pane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oe.int/en/web/dlapil/advisory-pane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KmAppsDocumentEventReceiverItemAdding</Name>
    <Synchronization>Synchronous</Synchronization>
    <Type>1</Type>
    <SequenceNumber>1</SequenceNumber>
    <Url/>
    <Assembly>ECM.KmApps.Ess.SharePoint, Version=1.0.0.0, Culture=neutral, PublicKeyToken=edc34dfe05a64eec</Assembly>
    <Class>ECM.KmApps.Ess.SharePoint.EventReceivers.KmAppsDocumentEventReceiver</Class>
    <Data/>
    <Filter/>
  </Receiver>
  <Receiver>
    <Name>KmAppsDocumentEventReceiverItemUpdating</Name>
    <Synchronization>Synchronous</Synchronization>
    <Type>2</Type>
    <SequenceNumber>1</SequenceNumber>
    <Url/>
    <Assembly>ECM.KmApps.Ess.SharePoint, Version=1.0.0.0, Culture=neutral, PublicKeyToken=edc34dfe05a64eec</Assembly>
    <Class>ECM.KmApps.Ess.SharePoint.EventReceivers.KmAppsDocumentEventReceiver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ESS příloha" ma:contentTypeID="0x010100E2777A4FAFA84F798C0EF31215566F460039D9393F149643878A9E05724AF498E00071A7822009343445B4DF321E3436D79D" ma:contentTypeVersion="30" ma:contentTypeDescription="ESS příloha" ma:contentTypeScope="" ma:versionID="69ad2f96e5c00a853aeee67ea1a48033">
  <xsd:schema xmlns:xsd="http://www.w3.org/2001/XMLSchema" xmlns:xs="http://www.w3.org/2001/XMLSchema" xmlns:p="http://schemas.microsoft.com/office/2006/metadata/properties" xmlns:ns2="2afd059a-7c6c-4fe9-92ba-772b854038a9" targetNamespace="http://schemas.microsoft.com/office/2006/metadata/properties" ma:root="true" ma:fieldsID="1a5073d0330622fecc4a1d034e4b4431" ns2:_="">
    <xsd:import namespace="2afd059a-7c6c-4fe9-92ba-772b854038a9"/>
    <xsd:element name="properties">
      <xsd:complexType>
        <xsd:sequence>
          <xsd:element name="documentManagement">
            <xsd:complexType>
              <xsd:all>
                <xsd:element ref="ns2:ECM_UniqueId" minOccurs="0"/>
                <xsd:element ref="ns2:ESS_MainAttachment" minOccurs="0"/>
                <xsd:element ref="ns2:ECM_MasterUniqueId" minOccurs="0"/>
                <xsd:element ref="ns2:ESS_AuthorizedConversion" minOccurs="0"/>
                <xsd:element ref="ns2:ESS_AttachmentTypeLk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d059a-7c6c-4fe9-92ba-772b854038a9" elementFormDefault="qualified">
    <xsd:import namespace="http://schemas.microsoft.com/office/2006/documentManagement/types"/>
    <xsd:import namespace="http://schemas.microsoft.com/office/infopath/2007/PartnerControls"/>
    <xsd:element name="ECM_UniqueId" ma:index="8" nillable="true" ma:displayName="Unikátní ID záznamu" ma:indexed="true" ma:internalName="ECM_UniqueId" ma:readOnly="true">
      <xsd:simpleType>
        <xsd:restriction base="dms:Unknown"/>
      </xsd:simpleType>
    </xsd:element>
    <xsd:element name="ESS_MainAttachment" ma:index="9" nillable="true" ma:displayName="Hlavní příloha" ma:default="0" ma:internalName="ESS_MainAttachment" ma:readOnly="false">
      <xsd:simpleType>
        <xsd:restriction base="dms:Boolean"/>
      </xsd:simpleType>
    </xsd:element>
    <xsd:element name="ECM_MasterUniqueId" ma:index="10" nillable="true" ma:displayName="Unikátní ID původního záznamu" ma:indexed="true" ma:internalName="ECM_MasterUniqueId" ma:readOnly="false">
      <xsd:simpleType>
        <xsd:restriction base="dms:Unknown"/>
      </xsd:simpleType>
    </xsd:element>
    <xsd:element name="ESS_AuthorizedConversion" ma:index="11" nillable="true" ma:displayName="Autorizovaná konverze" ma:default="0" ma:internalName="ESS_AuthorizedConversion" ma:readOnly="false">
      <xsd:simpleType>
        <xsd:restriction base="dms:Boolean"/>
      </xsd:simpleType>
    </xsd:element>
    <xsd:element name="ESS_AttachmentTypeLkp" ma:index="12" nillable="true" ma:displayName="Typ přílohy" ma:description="Odkaz do seznamu &quot;'Typy příloh&quot;" ma:list="{2A847EED-5E0C-4A55-8A65-341DB96234C4}" ma:internalName="ESS_AttachmentTypeLkp" ma:readOnly="false" ma:showField="Title" ma:web="2afd059a-7c6c-4fe9-92ba-772b854038a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M_UniqueId xmlns="2afd059a-7c6c-4fe9-92ba-772b854038a9">cd276bf3-a2c0-4773-8e0f-b965136750e2</ECM_UniqueId>
    <ESS_MainAttachment xmlns="2afd059a-7c6c-4fe9-92ba-772b854038a9">false</ESS_MainAttachment>
    <ECM_MasterUniqueId xmlns="2afd059a-7c6c-4fe9-92ba-772b854038a9" xsi:nil="true"/>
    <ESS_AuthorizedConversion xmlns="2afd059a-7c6c-4fe9-92ba-772b854038a9">false</ESS_AuthorizedConversion>
    <ESS_AttachmentTypeLkp xmlns="2afd059a-7c6c-4fe9-92ba-772b854038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DA501-9BF5-4AF9-B954-CDABEC1D355E}">
  <ds:schemaRefs>
    <ds:schemaRef ds:uri="http://schemas.microsoft.com/sharepoint/events"/>
  </ds:schemaRefs>
</ds:datastoreItem>
</file>

<file path=customXml/itemProps2.xml><?xml version="1.0" encoding="utf-8"?>
<ds:datastoreItem xmlns:ds="http://schemas.openxmlformats.org/officeDocument/2006/customXml" ds:itemID="{AB2C44EB-EFC1-4544-A6B1-1940883F7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d059a-7c6c-4fe9-92ba-772b85403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E7F95-D8DA-47E4-A51F-F9F939351EC6}">
  <ds:schemaRefs>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 ds:uri="2afd059a-7c6c-4fe9-92ba-772b854038a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8EA06C1-159F-48AC-939C-2C2EBB5B7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5856</Characters>
  <Application>Microsoft Office Word</Application>
  <DocSecurity>4</DocSecurity>
  <Lines>48</Lines>
  <Paragraphs>13</Paragraphs>
  <ScaleCrop>false</ScaleCrop>
  <HeadingPairs>
    <vt:vector size="2" baseType="variant">
      <vt:variant>
        <vt:lpstr>Název</vt:lpstr>
      </vt:variant>
      <vt:variant>
        <vt:i4>1</vt:i4>
      </vt:variant>
    </vt:vector>
  </HeadingPairs>
  <TitlesOfParts>
    <vt:vector size="1" baseType="lpstr">
      <vt:lpstr>Stanovisko vlády České republiky</vt:lpstr>
    </vt:vector>
  </TitlesOfParts>
  <Company>MSp</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85_2020_SL_SNK_5_1.docx</dc:title>
  <dc:subject/>
  <dc:creator>KVZ</dc:creator>
  <cp:keywords/>
  <cp:lastModifiedBy>voboriloval@cakcz.onmicrosoft.com</cp:lastModifiedBy>
  <cp:revision>2</cp:revision>
  <cp:lastPrinted>2002-07-09T15:11:00Z</cp:lastPrinted>
  <dcterms:created xsi:type="dcterms:W3CDTF">2020-07-27T13:12:00Z</dcterms:created>
  <dcterms:modified xsi:type="dcterms:W3CDTF">2020-07-27T13:12:00Z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0x010100E2777A4FAFA84F798C0EF31215566F460039D9393F149643878A9E05724AF498E00071A7822009343445B4DF321E3436D79D</vt:lpwstr>
  </property>
</Properties>
</file>